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FF" w:rsidRPr="002416FF" w:rsidRDefault="002416FF" w:rsidP="002416FF">
      <w:pPr>
        <w:spacing w:after="0" w:line="240" w:lineRule="auto"/>
        <w:outlineLvl w:val="3"/>
        <w:rPr>
          <w:rFonts w:ascii="Helvetica" w:eastAsia="Times New Roman" w:hAnsi="Helvetica" w:cs="Helvetica"/>
          <w:color w:val="222222"/>
          <w:lang w:eastAsia="ru-RU"/>
        </w:rPr>
      </w:pPr>
      <w:r w:rsidRPr="002416FF">
        <w:rPr>
          <w:rFonts w:ascii="Helvetica" w:eastAsia="Times New Roman" w:hAnsi="Helvetica" w:cs="Helvetica"/>
          <w:b/>
          <w:bCs/>
          <w:color w:val="222222"/>
          <w:lang w:eastAsia="ru-RU"/>
        </w:rPr>
        <w:t>Пределы пограничной зоны и пограничной полосы на территории Гродненской области.</w:t>
      </w:r>
    </w:p>
    <w:p w:rsidR="002416FF" w:rsidRPr="002416FF" w:rsidRDefault="002416FF" w:rsidP="002416FF">
      <w:pPr>
        <w:spacing w:after="121" w:line="240" w:lineRule="auto"/>
        <w:jc w:val="center"/>
        <w:rPr>
          <w:rFonts w:ascii="Arial" w:eastAsia="Times New Roman" w:hAnsi="Arial" w:cs="Arial"/>
          <w:color w:val="222222"/>
          <w:sz w:val="17"/>
          <w:szCs w:val="17"/>
          <w:lang w:eastAsia="ru-RU"/>
        </w:rPr>
      </w:pPr>
      <w:r w:rsidRPr="002416FF">
        <w:rPr>
          <w:rFonts w:ascii="Arial" w:eastAsia="Times New Roman" w:hAnsi="Arial" w:cs="Arial"/>
          <w:b/>
          <w:bCs/>
          <w:color w:val="222222"/>
          <w:sz w:val="17"/>
          <w:szCs w:val="17"/>
          <w:lang w:eastAsia="ru-RU"/>
        </w:rPr>
        <w:t>РЕШЕНИЕ ГРОДНЕНСКОГО ОБЛАСТНОГО ИСПОЛНИТЕЛЬНОГО КОМИТЕТА</w:t>
      </w:r>
    </w:p>
    <w:p w:rsidR="002416FF" w:rsidRPr="002416FF" w:rsidRDefault="002416FF" w:rsidP="002416FF">
      <w:pPr>
        <w:spacing w:after="121" w:line="240" w:lineRule="auto"/>
        <w:jc w:val="center"/>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15 сентября 2014 г. № 496</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Об установлении пределов пограничной зоны и пограничной полосы вдоль Государственной границы Республики Беларусь на территории Гродненской области и признании утратившими силу решений Гродненского областного исполнительного комитета от 3 декабря 2008 г. № 909 и от 28 августа 2009 г. № 633</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На основании части второй статьи 14 Закона Республики Беларусь от 21 июля 2008 года «О Государственной границе Республики Беларусь» Гродненский областной исполнительный комитет РЕШИЛ:</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1. Установить:</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пределы пограничной зоны вдоль Государственной границы Республики Беларусь с Литовской Республикой и Республикой Польша на территории Гродненской области согласно приложению 1;</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пределы пограничной полосы вдоль Государственной границы Республики Беларусь с Литовской Республикой на территории Гродненской области согласно приложению 2;</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пределы пограничной полосы вдоль Государственной границы Республики Беларусь с Республикой Польша на территории Гродненской области – от крайнего предела полосы крепления Государственной границы Республики Беларусь до тылового рубежа инженерных сооружений органов пограничной службы Республики Беларусь;</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перечень населенных пунктов Гродненской области, расположенных в пограничной зоне, согласно приложению 3.</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2. Признать утратившими силу:</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решение Гродненского областного исполнительного комитета от 3 декабря 2008 г. № 909 «Об установлении пределов пограничной зоны и пограничной полосы вдоль Государственной границы Республики Беларусь на территории Гродненской области» (Национальный реестр правовых актов Республики Беларусь, 2008 г., № 311, 9/20253);</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решение Гродненского областного исполнительного комитета от 28 августа 2009 г. № 633 «О внесении изменений и дополнений в решение Гродненского областного исполнительного комитета от 3 декабря 2008 г. № 909» (Национальный реестр правовых актов Республики Беларусь, 2009 г., № 233, 9/26176).</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3. Настоящее решение вступает в силу после его официального опубликования.</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tbl>
      <w:tblPr>
        <w:tblW w:w="5000" w:type="pct"/>
        <w:tblCellMar>
          <w:left w:w="0" w:type="dxa"/>
          <w:right w:w="0" w:type="dxa"/>
        </w:tblCellMar>
        <w:tblLook w:val="04A0"/>
      </w:tblPr>
      <w:tblGrid>
        <w:gridCol w:w="4581"/>
        <w:gridCol w:w="4491"/>
      </w:tblGrid>
      <w:tr w:rsidR="002416FF" w:rsidRPr="002416FF" w:rsidTr="002416FF">
        <w:tc>
          <w:tcPr>
            <w:tcW w:w="250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Председатель</w:t>
            </w:r>
          </w:p>
        </w:tc>
        <w:tc>
          <w:tcPr>
            <w:tcW w:w="2450" w:type="pct"/>
            <w:shd w:val="clear" w:color="auto" w:fill="auto"/>
            <w:vAlign w:val="center"/>
            <w:hideMark/>
          </w:tcPr>
          <w:p w:rsidR="002416FF" w:rsidRPr="002416FF" w:rsidRDefault="002416FF" w:rsidP="002416FF">
            <w:pPr>
              <w:spacing w:after="121" w:line="240" w:lineRule="auto"/>
              <w:jc w:val="righ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В.В.Кравцов</w:t>
            </w:r>
          </w:p>
        </w:tc>
      </w:tr>
      <w:tr w:rsidR="002416FF" w:rsidRPr="002416FF" w:rsidTr="002416FF">
        <w:tc>
          <w:tcPr>
            <w:tcW w:w="250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w:t>
            </w:r>
          </w:p>
        </w:tc>
        <w:tc>
          <w:tcPr>
            <w:tcW w:w="2450" w:type="pct"/>
            <w:shd w:val="clear" w:color="auto" w:fill="auto"/>
            <w:vAlign w:val="center"/>
            <w:hideMark/>
          </w:tcPr>
          <w:p w:rsidR="002416FF" w:rsidRPr="002416FF" w:rsidRDefault="002416FF" w:rsidP="002416FF">
            <w:pPr>
              <w:spacing w:after="121" w:line="240" w:lineRule="auto"/>
              <w:jc w:val="righ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w:t>
            </w:r>
          </w:p>
        </w:tc>
      </w:tr>
      <w:tr w:rsidR="002416FF" w:rsidRPr="002416FF" w:rsidTr="002416FF">
        <w:tc>
          <w:tcPr>
            <w:tcW w:w="250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Управляющий делами</w:t>
            </w:r>
          </w:p>
        </w:tc>
        <w:tc>
          <w:tcPr>
            <w:tcW w:w="2450" w:type="pct"/>
            <w:shd w:val="clear" w:color="auto" w:fill="auto"/>
            <w:vAlign w:val="center"/>
            <w:hideMark/>
          </w:tcPr>
          <w:p w:rsidR="002416FF" w:rsidRPr="002416FF" w:rsidRDefault="002416FF" w:rsidP="002416FF">
            <w:pPr>
              <w:spacing w:after="121" w:line="240" w:lineRule="auto"/>
              <w:jc w:val="righ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И.А.Попов</w:t>
            </w: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tbl>
      <w:tblPr>
        <w:tblW w:w="3300" w:type="pct"/>
        <w:tblCellMar>
          <w:left w:w="0" w:type="dxa"/>
          <w:right w:w="0" w:type="dxa"/>
        </w:tblCellMar>
        <w:tblLook w:val="04A0"/>
      </w:tblPr>
      <w:tblGrid>
        <w:gridCol w:w="3448"/>
        <w:gridCol w:w="2540"/>
      </w:tblGrid>
      <w:tr w:rsidR="002416FF" w:rsidRPr="002416FF" w:rsidTr="002416FF">
        <w:tc>
          <w:tcPr>
            <w:tcW w:w="285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СОГЛАСОВАНО</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Председатель Государственного</w:t>
            </w:r>
            <w:r w:rsidRPr="002416FF">
              <w:rPr>
                <w:rFonts w:ascii="Times New Roman" w:eastAsia="Times New Roman" w:hAnsi="Times New Roman" w:cs="Times New Roman"/>
                <w:sz w:val="24"/>
                <w:szCs w:val="24"/>
                <w:lang w:eastAsia="ru-RU"/>
              </w:rPr>
              <w:br/>
              <w:t>пограничного комитета </w:t>
            </w:r>
            <w:r w:rsidRPr="002416FF">
              <w:rPr>
                <w:rFonts w:ascii="Times New Roman" w:eastAsia="Times New Roman" w:hAnsi="Times New Roman" w:cs="Times New Roman"/>
                <w:sz w:val="24"/>
                <w:szCs w:val="24"/>
                <w:lang w:eastAsia="ru-RU"/>
              </w:rPr>
              <w:br/>
              <w:t>Республики Беларусь</w:t>
            </w:r>
            <w:r w:rsidRPr="002416FF">
              <w:rPr>
                <w:rFonts w:ascii="Times New Roman" w:eastAsia="Times New Roman" w:hAnsi="Times New Roman" w:cs="Times New Roman"/>
                <w:sz w:val="24"/>
                <w:szCs w:val="24"/>
                <w:lang w:eastAsia="ru-RU"/>
              </w:rPr>
              <w:br/>
              <w:t>генерал-полковник</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Л.С.Мальцев</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10.09.2014</w:t>
            </w:r>
          </w:p>
        </w:tc>
        <w:tc>
          <w:tcPr>
            <w:tcW w:w="2100" w:type="pct"/>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tbl>
      <w:tblPr>
        <w:tblW w:w="5000" w:type="pct"/>
        <w:tblCellMar>
          <w:left w:w="0" w:type="dxa"/>
          <w:right w:w="0" w:type="dxa"/>
        </w:tblCellMar>
        <w:tblLook w:val="04A0"/>
      </w:tblPr>
      <w:tblGrid>
        <w:gridCol w:w="6506"/>
        <w:gridCol w:w="2566"/>
      </w:tblGrid>
      <w:tr w:rsidR="002416FF" w:rsidRPr="002416FF" w:rsidTr="002416FF">
        <w:tc>
          <w:tcPr>
            <w:tcW w:w="355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w:t>
            </w:r>
          </w:p>
        </w:tc>
        <w:tc>
          <w:tcPr>
            <w:tcW w:w="140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Приложение 1</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 решению </w:t>
            </w:r>
            <w:r w:rsidRPr="002416FF">
              <w:rPr>
                <w:rFonts w:ascii="Times New Roman" w:eastAsia="Times New Roman" w:hAnsi="Times New Roman" w:cs="Times New Roman"/>
                <w:sz w:val="24"/>
                <w:szCs w:val="24"/>
                <w:lang w:eastAsia="ru-RU"/>
              </w:rPr>
              <w:br/>
              <w:t>Гродненского областного </w:t>
            </w:r>
            <w:r w:rsidRPr="002416FF">
              <w:rPr>
                <w:rFonts w:ascii="Times New Roman" w:eastAsia="Times New Roman" w:hAnsi="Times New Roman" w:cs="Times New Roman"/>
                <w:sz w:val="24"/>
                <w:szCs w:val="24"/>
                <w:lang w:eastAsia="ru-RU"/>
              </w:rPr>
              <w:br/>
              <w:t>исполнительного комитета</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15.09.2014 № 496</w:t>
            </w: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lastRenderedPageBreak/>
        <w:t>Пределы пограничной зоны вдоль Государственной границы Республики Беларусь с Литовской Республикой и Республикой Польша на территории Гродненской области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3"/>
        <w:gridCol w:w="1537"/>
        <w:gridCol w:w="4728"/>
      </w:tblGrid>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Наименование сельского Совета</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Ближайший населенный пункт</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Топографическое описание прохождения пределов пограничной зоны с указанием координат*</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Островецкий район</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Михалишковский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Яцкуны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места впадения реки Язвинка в мелиоративный объект «Струна» (90542), далее в юго-восточном направлении вдоль мелиоративного канала до впадения в реку (далее – р.) Страча (9052)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Борок</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в юго-западном направлении до пересечения с дорогой Жукойни Желядские – Большие Столпеняты (8754), далее в юго-западном направлении по южной стороне дороги до пересечения с дорогой Спонды – Большая Страча (8652)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Спонды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северо-западном направлении по южной стороне дороги до перекрестка дорог (8953) в населенном пункте (далее – н.п.) Спонды (включая н.п. Спонды), далее в юго-западном направлении до моста в месте соединения озера Золовское и озера Тумское (8548), далее в юго-восточном направлении по южному берегу озера Тумское до пересечения с истоком р. Сорочанка (8450)</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Тумки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северному берегу р. Сорочанка до впадения в р. Вилия (7846) (включая н.п. Тумки, Лоси, Мельница-Сорочье)</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Михалишковский, Ворнянский, Рытаньский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Тартак</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северному берегу р. Вилия до моста на дороге Ворона – Рытань (7330), включая мост), далее по восточной стороне дороги Ворона – Рытань до пересечения с автомобильной дорогой Р-45 (7033)</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Ворнянский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Ворона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северной стороне дороги Полоцк – Котловка до н.п. Слободка (6826) (исключая н.п. Слободка)</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Слободка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южной границе н.п. Слободка до лесной дороги, далее в южном направлении по лесной дороге до н.п. Лынкишки (6528) (исключая н.п. Лынкишки)</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Лынкишки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в юго-западном направлении по </w:t>
            </w:r>
            <w:r w:rsidRPr="002416FF">
              <w:rPr>
                <w:rFonts w:ascii="Times New Roman" w:eastAsia="Times New Roman" w:hAnsi="Times New Roman" w:cs="Times New Roman"/>
                <w:sz w:val="24"/>
                <w:szCs w:val="24"/>
                <w:lang w:eastAsia="ru-RU"/>
              </w:rPr>
              <w:lastRenderedPageBreak/>
              <w:t>западной стороне дороги до перекрестка дорог Лынкишки – Градовщина (6326), далее в южном направлении по лесной дороге до н.п. Поракити (6028) (включая н.п. Поракити), далее в южном направлении по восточной стороне дороги до н.п. Кумпяны (5928)</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4. Гудогайский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Палуши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западной стороне дороги Кумпяны – Палуши в районе северной границы н.п. Палуши (5426) (включая н.п. Палуши, Кумпяны, Смилги)</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Гудогай</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восточном направлении по северной стороне дороги до н.п. Гудогай (5228) (включая н.п. Гудогай), далее в юго-восточном направлении до пересечения с железной дорогой (5229), далее в юго-восточном направлении по южной стороне железной дороги до железнодорожного переезда (5032), далее в северо-западном направлении по южной стороне дороги Слободка – Липки до железобетонного моста (5028) (включая н.п. Вавераны, Германишки, Лозовка, Липки), далее в юго-западном направлении по северо-западной стороне лесной дороги до южной границы н.п. Кеждуны (4826) (включая н.п. Кеждуны)</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Ошмянский район</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Каменнологский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Поляны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н.п. Кеждуны (4826) (включая н.п. Кеждуны) далее в южном направлении по восточной стороне дороги до перекрестка дорог Мурованая Ошмянка – Ворни (3721) (включая н.п. Поляны, Виштоки, Берендишки, Гравжи)</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Мурованоошмянковский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Мурованая Ошмянка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дороги в юго-западном направлении до железобетонного моста на р. Ошмянка (3621) (включая н.п. Ровное Поле, Слобода, Мурованая Ошмянка)</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Тимуты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юго-восточном направлении по западному берегу р. Ошмянка до пересечения с мелиоративным каналом (3322)</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Крейванцевский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Крейванцы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по западному берегу мелиоративного канала до железобетонного моста в районе н.п. Куцкуны (3222), далее по северной стороне дороги в юго-восточном направлении до пересечения с дорогой Ошмяны – Крейванцы (3322) (включая н.п. </w:t>
            </w:r>
            <w:r w:rsidRPr="002416FF">
              <w:rPr>
                <w:rFonts w:ascii="Times New Roman" w:eastAsia="Times New Roman" w:hAnsi="Times New Roman" w:cs="Times New Roman"/>
                <w:sz w:val="24"/>
                <w:szCs w:val="24"/>
                <w:lang w:eastAsia="ru-RU"/>
              </w:rPr>
              <w:lastRenderedPageBreak/>
              <w:t>Антоны)</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4. Кольчунский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Поболевщина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юго-восточном направлении по восточной стороне грунтовой дороги до пересечения с дорогой Болбы – Городники (2924) (включая н.п. Берники, Болтуп, Болбы, Поболевщина)</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5. Гравжишковский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Гравжишки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восточной стороне дороги до пересечения с дорогой Ошмяны – Клевица (2324), далее по восточной стороне дороги в северо-западном направлении до пересечения с дорогой Ошмяны – Гравжишки (2444) (включая н.п. Гравжишки)</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Щепановичи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восточном направлении по восточной стороне дороги до северной границы н.п. Щепановичи (1825) (включая н.п. Щепановичи), далее в восточном направлении по северной стороне дороги до западной границы н.п. Ремейкишки (1630) (включая н.п. Большие Войшнаришки, Малые Войшнаришки, Воскресенка)</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6. Гольшанский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Воловики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восточной стороне дороги до западной границы н.п. Воловики (1530) (исключая н.п. Воловики, включая н.п. Ремейкишки), далее по западной стороне дороги до железобетонного моста на р. Клева (1130)</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Дворище</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западной стороне дороги до железобетонного моста на р. Клева (1130), далее в южном направлении по западной стороне проселочной дороги до н.п. Расальщина (0829) (исключая н.п. Пашкишки)</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Ивьевский район</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Трабский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Расальщина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от пересечения дороги Пашкишки – Расальщина с автомобильной дорогой Гольшаны – Трабы (08317) по западной стороне автомобильной дороги (включая н.п. Трабы), далее по прямой линии до перекрестка дорог (03273), далее на юго-запад по северной стороне автомобильной дороги Субботники – Романы (включая н.п. Самищи, Белымщина), по северной стороне притока р. Гавья до впадения его в р. Гавья (99201) (включая н.п. Романы, Жемойтуки), далее по восточной стороне р. Гавья (включая н.п. Субботники), далее в </w:t>
            </w:r>
            <w:r w:rsidRPr="002416FF">
              <w:rPr>
                <w:rFonts w:ascii="Times New Roman" w:eastAsia="Times New Roman" w:hAnsi="Times New Roman" w:cs="Times New Roman"/>
                <w:sz w:val="24"/>
                <w:szCs w:val="24"/>
                <w:lang w:eastAsia="ru-RU"/>
              </w:rPr>
              <w:lastRenderedPageBreak/>
              <w:t>северном направлении до впадения в нее р. Лынтупка (94191)</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2. Субботникский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Боровики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северной стороне р. Лынтупка до пересечения с дорогой Квятковцы – Лынтуп (96138), далее в западном направлении по дороге 500 м до н.п. Лынтуп (исключая н.п. Лынтуп), далее в юго-западном направлении по полевой дороге (95117) (включая н.п. Закревщина) до пересечения дороги Геранёны – Липнишки с дорогой Закревщина – Пацевичи (94088)</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Геранёнский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Жили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северной стороне дороги Жили – Пацевичи до пересечения с дорогой Старая Вергань – Шашки (93058), далее на северо-запад по юго-западной стороне дороги (включая н.п. Тришоки) до пересечения лесных дорог в районе н.п. Шашки (98012)</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Вороновский район</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Переганцевский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Шашки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северо-западном направлении по северной стороне дороги (исключая н.п. Шашки) до перекрестка дорог в направлении н.п. Станулянцы, далее по северной границе н.п. Переганцы (9898) (исключая н.п. Переганцы) в северо-восточном направлении, далее в северо-западном направлении по северной стороне дороги Переганцы – Германишки до перекрестка дорог в направлении н.п. Лошаки (0096), далее в северо-восточном направлении по восточной стороне дороги до н.п. Лошаки (0296) (исключая н.п. Лошаки) до автомобильной дороги Лошаки – Парубишки, далее в юго-западном направлении по северной стороне дороги до н.п. Парубишки (исключая н.п. Парубишки) до мелиоративного канала (02955) и по мелиоративному каналу в северо-западном направлении до р. Жижма</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Тусуманцы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в северо-восточном направлении по западному берегу р. Жижма до ее пересечения с мелиоративным каналом (05952), далее в северном направлении по мелиоративному каналу до пересечения канала с дорогой Вороново – Тусуманцы (06952), далее по северной стороне дороги до моста через мелиоративный канал в районе н.п. Милюнцы (06937), далее по каналу на </w:t>
            </w:r>
            <w:r w:rsidRPr="002416FF">
              <w:rPr>
                <w:rFonts w:ascii="Times New Roman" w:eastAsia="Times New Roman" w:hAnsi="Times New Roman" w:cs="Times New Roman"/>
                <w:sz w:val="24"/>
                <w:szCs w:val="24"/>
                <w:lang w:eastAsia="ru-RU"/>
              </w:rPr>
              <w:lastRenderedPageBreak/>
              <w:t>северо-запад до пересечения с автомобильной дорогой Вороново – Бенякони в направлении н.п. Теслюкишки (07919) (включая н.п. Теслюкишки) и далее в северо-западном направлении по прямой до железной дороги в районе отметки 183.6 (07911)</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2. Беняконский, Погородненский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Теслюкишки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прямой, далее вдоль южной окраины леса до пересечения лесных дорог в районе н.п. Вороновка (07895), далее 200 м в южном направлении по лесной дороге до перекрестка дорог (07898), далее по южной стороне проселочной дороги до перекрестка дорог (07883), далее по юго-восточной стороне дороги в юго-западном направлении до перекрестка дорог (07887), далее 200 м в юго-западном направлении до мелиоративного канала (07887), далее по восточной стороне мелиоративного канала до пересечения с другим мелиоративным каналом (06875), далее по юго-западной стороне мелиоративного канала (06879), далее в западном направлении по мелиоративному каналу до его окончания (06869), далее 300 м в юго-западном направлении до пересечения автомобильных дорог Вороново – Полецкишки и Коди – Гута (06868)</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Погородненский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Дутишки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от пересечения автомобильных дорог по южной окраине леса до лесной дороги (05858), далее по северной стороне лесной дороги до перекрестка дорог (05841), далее по восточной стороне полевой дороги в южном направлении до ее пересечения с дорогой Клеткеники – Жемойтишки (04859), далее 1000 м в западном направлении по северной стороне дороги до пересечения с полевой дорогой, далее по западной ее стороне (исключая н.п. Гута и Больси), далее в юго-западном направлении по северной стороне лесной дороги до н.п. Конюхи (98802) (исключая перекресток) до пересечения с мелиоративным каналом, далее в северо-западном направлении по северной стороне мелиоративного канала до пересечения дороги с мелиоративным каналом (99784), далее на юго-запад по северной стороне мелиоративного канала до </w:t>
            </w:r>
            <w:r w:rsidRPr="002416FF">
              <w:rPr>
                <w:rFonts w:ascii="Times New Roman" w:eastAsia="Times New Roman" w:hAnsi="Times New Roman" w:cs="Times New Roman"/>
                <w:sz w:val="24"/>
                <w:szCs w:val="24"/>
                <w:lang w:eastAsia="ru-RU"/>
              </w:rPr>
              <w:lastRenderedPageBreak/>
              <w:t>моста на дороге Погородно – Радунь (99777)</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4. Радунский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Погородно</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северо-западном направлении по северной стороне дороги Погородно – Радунь (включая н.п. Солишки и Новая Казаковщина) до пересечения с полевой дорогой в районе н.п. Вашкели (95718), далее в западном направлении по полевой дороге к автомобильной дороге Радунь – Дотишки, далее по северо-западной стороне автомобильной дороги в южном направлении до железобетонного моста через р. Радунька (94695)</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5. Радунский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Радунь</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северному берегу р. Радунька в северо-западном направлении до пересечения с мелиоративным каналом (97656), далее на северо-запад по южной стороне мелиоративного канала до его окончания в районе н.п. Юранцы (96635), далее 200 м на юг до полевой дороги (95633), далее по полевой дороге до автомобильной дороги Нача – Радунь (94633), далее по северной стороне автомобильной дороги до полевой дороги в районе отметки 161.7 (94651), далее по полевой дороге в юго-западном направлении до перекрестка лесных дорог (92648), далее 250 м на северо-запад, далее по западной стороне лесной дороги на юго-запад до перекрестка дорог (91639), далее в восточном направлении по северной окраине леса до автомобильной дороги Клайши – Радунь (91645)</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6. Гирковский, Заболотский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Корговды, Заболоть</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западной стороне автомобильной дороги Радунь – Заболоть, далее по северной и юго-западной границе н.п. Заболоть (исключая н.п. Заболоть)</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7. Заболотский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Заболоть</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северной стороне дороги до н.п. Наркуны (7853), далее по южной стороне дороги на северо-запад (включая н.п. Наркуны, Детки, Перовцы, Ремзы, Глушни), далее до перекрестка дорог в районе н.п. Вензовщина (80475)</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Щучинский район</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Первомайский, Остринский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Вензовщина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от перекрестка дорог в районе н.п. Вензовщина (80475) в юго-западном направлении по южной стороне дороги </w:t>
            </w:r>
            <w:r w:rsidRPr="002416FF">
              <w:rPr>
                <w:rFonts w:ascii="Times New Roman" w:eastAsia="Times New Roman" w:hAnsi="Times New Roman" w:cs="Times New Roman"/>
                <w:sz w:val="24"/>
                <w:szCs w:val="24"/>
                <w:lang w:eastAsia="ru-RU"/>
              </w:rPr>
              <w:lastRenderedPageBreak/>
              <w:t>(включая н.п. Першемайск), далее по прямой линии, далее в юго-западном направлении по южной стороне дороги (включая н.п. Воробьи, Кулеши, Домейки, Куцый Лес, Красное, Ляховцы, Якубовичи), далее в юго-западном направлении по восточной стороне дороги</w:t>
            </w:r>
          </w:p>
        </w:tc>
      </w:tr>
      <w:tr w:rsidR="002416FF" w:rsidRPr="002416FF" w:rsidTr="002416FF">
        <w:trPr>
          <w:trHeight w:val="20"/>
        </w:trPr>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2. Остринский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Пиловня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северо-западном направлении по северной стороне дороги (исключая н.п. Пиловня, включая н.п. Подбершты) до моста через р. Котра (73298), далее на юго-запад по правой стороне р. Котра до южной границы н.п. Берестовица (7227) (включая н.п. Берестовица), далее по юго-западной границе н.п. Берестовица до пересечения с лесной дорогой Берестовица – Новая Руда (72278)</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Гродненский район</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Поречский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Новая Руда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южной стороне лесной дороги Берестовица – Новая Руда (69185) (включая н.п. Новая Руда), далее по северной стороне автомобильной дороги Новая Руда – Поречье до перекрестка дорог на озеро Молочное (75139)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Старая Руда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север по восточной стороне дороги до перекрестка дорог (78126)</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Поречье</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в северо-западном направлении до пересечения с автомобильной дорогой Поречье – Лихачи (78128), далее в юго-западном направлении по северной стороне дороги Поречье – Лихачи до водопропускного сооружения (78115), далее по северной границе н.п. Поречье до пересечения с автомобильной дорогой Поречье – пункт упрощенного пропуска «Поречье» (80093), далее в юго-восточном направлении по южной стороне автомобильной дороги Поречье – пункт упрощенного пропуска «Поречье» до северного угла кладбища (77113), далее по просеке в юго-западном направлении до пересечения с дорогой (77113), далее на запад по южной стороне дороги до пересечения с автомобильной дорогой Гродно – Привалка (77917)</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Криничная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 по восточной стороне дороги до перекрестка дорог (72906)</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2. Гожский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Криничная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на запад до мелиоративного канала (72908), далее по восточной стороне мелиоративного канала в западном направлении до н.п. Польница (73878) (исключая н.п. Польница), далее по прямой линии до пересечения автомобильной дороги Польница – Бержелаты с линией электропередачи (далее – ЛЭП) (73866)</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Польница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западной стороне дороги в северном направлении до перекрестка дорог (76867)</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Бержелаты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северной стороне дороги на запад (исключая н.п. Бержелаты) до мелиоративного канала (76855), далее в северном направлении по восточной стороне мелиоративного канала до впадения его в р. Неман (76821)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Синевичи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в северо-западном направлении до перекрестка дорог 100 м западнее отметки 93.9 (77817)</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Сопоцкинский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Немново</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 по восточной стороне автомобильной дороги Осташа – Горячки до железобетонного моста (74808) (исключая железобетонный мост)</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Соничи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северной стороне грунтовой дороги до железобетонного моста (74753) (исключая железобетонный мост)</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Рынковцы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северной стороне автомобильной дороги Соничи – Рынковцы (исключая н.п. Рынковцы), далее вдоль дороги на н.п. Лесная до точки 100 м севернее моста (73691)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Лесная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запад по северной границе н.п. Лесная (исключая н.п. Лесная) до перекрестка дорог 200 м северо-западнее моста (73688), далее вдоль лесной просеки до отметки 106.1 (73685), далее по дороге к лесной просеке 92 лесного квартала (исключая н.п. Усово (Березовка) (72693)</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Усово</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лесных просек до отметки 156.1 (71722)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Новики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проселочной дороги (исключая н.п. Новики) до отметки 163.7 (70739)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Балиненты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по восточной границе н.п. Балиненты </w:t>
            </w:r>
            <w:r w:rsidRPr="002416FF">
              <w:rPr>
                <w:rFonts w:ascii="Times New Roman" w:eastAsia="Times New Roman" w:hAnsi="Times New Roman" w:cs="Times New Roman"/>
                <w:sz w:val="24"/>
                <w:szCs w:val="24"/>
                <w:lang w:eastAsia="ru-RU"/>
              </w:rPr>
              <w:lastRenderedPageBreak/>
              <w:t>(включая н.п. Балиненты) до перекрестка дорог 400 м юго-восточнее отметки 180.8 (68726)</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Доргунь</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дороги на н.п. Доргунь (включая н.п. Доргунь) до перекрестка дорог (6772), далее вдоль дороги на н.п. Перстунь (включая н.п. Перстунь), далее до северной границы н.п. Ратичи (64733)</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4. Подлабенский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Ратичи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дороги на н.п. Бояры до перекрестка дорог 500 м юго-западнее отметки 148.6 (63721)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Бояры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проселочной дороги до перекрестка дорог на н.п. Гиновичи (61736)</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Гиновичи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восточной границе н.п. Гиновичи до пересечения ЛЭП и проселочной дороги (60738), далее вдоль ЛЭП на юг до перекрестка дорог 400 м восточнее отметки 200.8 (55767)</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Подлабенье</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юго-восточном направлении по северной стороне автомобильной дороги Гродно – Лабно-Огородники до перекрестка дорог (53781)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Новоселки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автомобильной дороги Тричи – Тумаши до моста (51762)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Тумаши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канала (включая н.п. Прокоповичи) до моста (4977)</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Санники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р. Татарка (включая н.п. Санники), далее по проселочной дороге до перекрестка дорог в районе отметки 154.2 (46778)</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Стрельчики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дороги на юг до отметки 208.0 (43784)</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5. Одельский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Бакуны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полевой дороге до моста в районе н.п. Бакуны (включая мост), далее по восточной стороне дороги на юг до перекрестка дорог (39799)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Струбка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восточном направлении по северной стороне автомобильной дороги Брузги – Струбка до н.п. Струбка, далее по восточной границе н.п. Струбка (включая н.п. Струбка), далее на юг вдоль лесной просеки через отметку 183.8 (3888) до пересечения лесных просек 700 м северо-восточнее отметки 214.3 (36835)</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Ивановцы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 вдоль лесной просеки до пересечения с автомобильной дорогой Радевичи – Большое Демидково (34837), далее вдоль дороги до перекрестка возле отметки 190.7 (3385)</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Большое Демидково</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дороги на н.п. Стародубовая до перекрестка дорог в н.п. Стародубовая (30849)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Стародубовая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северной стороне дороги 500 м на восток, далее по прямой линии на юг до точки 500 м северо-западнее отметки 201.0 (26841), далее до отметки 201.0, далее на юг 500 м (26844), далее от точки 500 м южнее отметки 201.0 до перекрестка проселочных дорог 500 м севернее отметки 182.9 (26854), далее на юг вдоль проселочной дороги до поворота проселочной дороги на н.п. Трохимы (22861)</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Берестовицкий район</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Конюховский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Трохимы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на восток до поворота мелиоративного канала 500 м северо-восточнее н.п. Трохимы, далее на юг до башни (21881)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Глебовичи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башни до точки 200 м на запад (21881), далее на юг до точки 500 м западнее отметки 137.9 (20888)</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Петельчицы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восток до пересечения с р. Одла (20889), от точки на р. Одла до моста в районе н.п. Пачебуты (18892)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Пачебуты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моста на юго-восток по прямой линии до пересечения с р. Свислочь 400 м северо-западнее отметки 112.0 (17919)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Подбагоники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левого берега р. Свислочь на юг до моста (1090)</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Генюши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моста по южной стороне дороги на восток до перекрестка дорог (1091)</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Малоберестовицкий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Генюши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перекрестка дорог на юг по западной стороне дороги до отметки 128.5</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Войтеховщина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проселочной дороги до отметки 139.4, далее до песчаного карьера (06943) (включая н.п. Войтеховщина и н.п. Богдюки)</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Богдюки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песчаного карьера по восточной стороне проселочной дороги до пересечения дороги с ЛЭП (01943)</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3. Берестовицкий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Кули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пересечения дороги с ЛЭП вдоль ЛЭП на восток до пересечения ЛЭП и р. Берестовичанка (99992)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Шелепки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р. Берестовичанка до поворота реки 300 м южнее моста (98993), далее по полевой дороге до отметки 152.3 (9699)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Кашенцы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полевой дороги до пересечения полевых дорог 200 м восточнее отметки 158.4 (96973)</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4. Пограничный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Рудовляны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юго-восточной стороне дороги до пересечения полевых дорог (95975), далее по северной стороне полевой дороги до перекрестка дорог 550 м западнее отметки 184.2 (95985)</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Кашенцы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дороги на юг до второго пересечения с ЛЭП в точке (93991)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Тетеревка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до моста через р. Тишовка (9399), далее по западной стороне дороги до перекрестка дорог в н.п. Пограничный (91001)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Пограничный</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юго-восток по восточной стороне дороги до пересечения железной дороги с ЛЭП (91008), далее вдоль ЛЭП на запад до отметки 175.1, далее по восточной стороне дороги на юг до перекрестка дорог в районе н.п. Клепачи (89008)</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Клепачи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северной стороне дороги на восток до перекрестка дорог н.п. Грицевичи (89991)</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Грицевичи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дороги на н.п. Рожки до водопропускной трубы через канал 700 м западнее н.п. Рожки (86029)</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Рожки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северному берегу канала до разветвления канала (85012), далее по прямой линии до моста через канал (84002)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Ясколды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восток по южной стороне полевой дороги через отметку 174.0 до отметки 170.0</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Красное</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полевой дороги на юг до отметки 165.7 (84006), далее по южной стороне полевой дороги до пересечения дорог в районе 119 лесного квартала (83999)</w:t>
            </w:r>
          </w:p>
        </w:tc>
      </w:tr>
      <w:tr w:rsidR="002416FF" w:rsidRPr="002416FF" w:rsidTr="002416FF">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Свислочский район</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Незбодичский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Красное</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по восточной стороне дороги в направлении н.п. Стоки до выхода полевой </w:t>
            </w:r>
            <w:r w:rsidRPr="002416FF">
              <w:rPr>
                <w:rFonts w:ascii="Times New Roman" w:eastAsia="Times New Roman" w:hAnsi="Times New Roman" w:cs="Times New Roman"/>
                <w:sz w:val="24"/>
                <w:szCs w:val="24"/>
                <w:lang w:eastAsia="ru-RU"/>
              </w:rPr>
              <w:lastRenderedPageBreak/>
              <w:t>дороги на окраину леса (83996)</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Стоки</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юго-восток вдоль просеки до пересечения с полевой дорогой в районе группы камней (8201), далее по восточной стороне лесной дороги до перекрестка дорог (81992)</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Дуброва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до перекрестка дорог возле отметки 172.8 (81008), далее по восточной стороне дороги до перекрестка дорог (80002), далее на юго-запад по северной стороне дороги до перекрестка полевых дорог (7901), далее на восток по северной стороне полевой дороги до отметки 173.9, далее по восточной стороне проселочной дороги до железнодорожного переезда (7800)</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Калиновская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южной стороне железной дороги на юго-запад до железнодорожного переезда (7598)</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Романовцы</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восточной стороне дороги до отметки 167.7, далее на восток по северной стороне полевой дороги до перекрестка дорог на участке дороги Романовцы – Ошивки (7599), далее по прямой линии на восток до перекрестка дорог (75007)</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Якушовка</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юго-восток по восточной стороне дороги до перекрестка дорог на южной окраине 256 лесного квартала (74017), далее по восточной стороне лесной дороги на юго-запад до пересечения с ЛЭП (73008), далее вдоль лесной дороги до восточной границы н.п. Якушовка (7399), далее через р. Колонка (72008), далее до пересечения дорог в районе н.п. Колоная (72984)</w:t>
            </w:r>
          </w:p>
        </w:tc>
      </w:tr>
      <w:tr w:rsidR="002416FF" w:rsidRPr="002416FF" w:rsidTr="002416FF">
        <w:trPr>
          <w:trHeight w:val="20"/>
        </w:trPr>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Добровольский</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Колоная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западной стороне дороги в направлении н.п. Доброволя до пересечения ЛЭП со рвом (70993)</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Доброволя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вдоль рва до пересечения рва с полевой дорогой (66038), далее по восточной стороне дороги до рва, далее вдоль рва до пересечения с автомобильной дорогой Доброволя – Рудня (6500), далее на юг по восточной стороне дороги до водопропускной трубы на автомобильной дороге Рудня – Жарковщина (61014)</w:t>
            </w:r>
          </w:p>
        </w:tc>
      </w:tr>
      <w:tr w:rsidR="002416FF" w:rsidRPr="002416FF" w:rsidTr="002416FF">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Рудня</w:t>
            </w:r>
          </w:p>
        </w:tc>
        <w:tc>
          <w:tcPr>
            <w:tcW w:w="2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0" w:lineRule="atLeast"/>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на юг вдоль рва до отметки 155.1 </w:t>
            </w:r>
            <w:r w:rsidRPr="002416FF">
              <w:rPr>
                <w:rFonts w:ascii="Times New Roman" w:eastAsia="Times New Roman" w:hAnsi="Times New Roman" w:cs="Times New Roman"/>
                <w:sz w:val="24"/>
                <w:szCs w:val="24"/>
                <w:lang w:eastAsia="ru-RU"/>
              </w:rPr>
              <w:lastRenderedPageBreak/>
              <w:t>(60011), далее 700 м по восточной стороне дороги на юго-восток, далее перпендикулярно в юго-восточном направлении по прямой линии до отметки 156.5 (5901), далее вдоль дороги до границы Гродненской и Брестской областей (55019)</w:t>
            </w: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lastRenderedPageBreak/>
        <w:t> </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______________________________</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Координаты приведены в соответствии с картой масштаба 1:50 000 издания 1982 года.</w:t>
      </w:r>
    </w:p>
    <w:tbl>
      <w:tblPr>
        <w:tblW w:w="5000" w:type="pct"/>
        <w:tblCellMar>
          <w:left w:w="0" w:type="dxa"/>
          <w:right w:w="0" w:type="dxa"/>
        </w:tblCellMar>
        <w:tblLook w:val="04A0"/>
      </w:tblPr>
      <w:tblGrid>
        <w:gridCol w:w="6506"/>
        <w:gridCol w:w="2566"/>
      </w:tblGrid>
      <w:tr w:rsidR="002416FF" w:rsidRPr="002416FF" w:rsidTr="002416FF">
        <w:tc>
          <w:tcPr>
            <w:tcW w:w="355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w:t>
            </w:r>
          </w:p>
        </w:tc>
        <w:tc>
          <w:tcPr>
            <w:tcW w:w="140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Приложение 2</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 решению </w:t>
            </w:r>
            <w:r w:rsidRPr="002416FF">
              <w:rPr>
                <w:rFonts w:ascii="Times New Roman" w:eastAsia="Times New Roman" w:hAnsi="Times New Roman" w:cs="Times New Roman"/>
                <w:sz w:val="24"/>
                <w:szCs w:val="24"/>
                <w:lang w:eastAsia="ru-RU"/>
              </w:rPr>
              <w:br/>
              <w:t>Гродненского областного </w:t>
            </w:r>
            <w:r w:rsidRPr="002416FF">
              <w:rPr>
                <w:rFonts w:ascii="Times New Roman" w:eastAsia="Times New Roman" w:hAnsi="Times New Roman" w:cs="Times New Roman"/>
                <w:sz w:val="24"/>
                <w:szCs w:val="24"/>
                <w:lang w:eastAsia="ru-RU"/>
              </w:rPr>
              <w:br/>
              <w:t>исполнительного комитета</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15.09.2014 № 496</w:t>
            </w: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Пределы пограничной полосы вдоль Государственной границы Республики Беларусь с Литовской Республикой на территории Гродненской области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83"/>
        <w:gridCol w:w="1480"/>
        <w:gridCol w:w="5025"/>
      </w:tblGrid>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Наименование сельского Совета</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Ближайший населенный пункт</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Топографическое описание прохождения пределов пограничной полосы с указанием координат*</w:t>
            </w:r>
          </w:p>
        </w:tc>
      </w:tr>
      <w:tr w:rsidR="002416FF" w:rsidRPr="002416FF" w:rsidTr="002416FF">
        <w:trPr>
          <w:trHeight w:val="24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Островецкий район</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Михалишковский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Пескаришки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Граница пограничной полосы проходит от места впадения ручья в реку (далее – р.) Пеляка (9551), далее в юго-западном направлении по южной стороне железнодорожной насыпи до пересечения с мелиоративным каналом (9548) (исключая населенный пункт (далее – н.п.) Локтяны), далее в южном направлении по западной стороне мелиоративного канала до впадения в р. Струна (9348)</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Казановщина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северо-западном направлении по северному берегу р. Струна до изгиба в районе н.п. Казановщина (9546) (исключая н.п. Казановщина), далее в западном направлении по прямой линии до н.п. Казановщина (9445), далее в южном направлении по западной стороне автомобильной дороги Казановщина – Клющаны до н.п. Клющаны (9346) (исключая н.п. Клющаны)</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Клющаны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лесной дороге до пересечения с мелиоративным каналом (9345), далее по прямой линии в западном направлении до пересечения с лесной дорогой (9244)</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2. Рытаньский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Мартиново</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восточной стороне лесной дороги до н.п. Мартиново (9042) (включая н.п. Мартиново)</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Буйки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южной стороне дороги до деревянного моста возле н.п. Буйки (8940) (исключая н.п. Буйки)</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Ройстишки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южной стороне дороги до северной границы н.п. Ройстишки (исключая н.п. Ройстишки), далее в юго-западном направлении по восточной стороне до пересечения с лесной дорогой (8733), далее в западном направлении по южной стороне лесной дороги до пересечения с лесной дорогой (8629), далее в юго-западном направлении по восточной стороне лесной дороги до пересечения с автомобильной дорогой Давтюны – Кемелишки (8528)</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Давтюны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северном направлении по восточной стороне дороги до южной границы н.п. Давтюны (включая н.п. Давтюны), далее в юго-западном направлении по южной стороне дороги до восточной границы н.п. Пинанишки (8426) (включая н.п. Пинанишки, Стрипуны)</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Дравнели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восточной стороне дороги до северной границы н.п. Шадюны (8226) (включая н.п. Шадюны, Дравнели), далее в западном направлении по южной стороне дороги до пересечения с лесной дорогой (8225), далее в юго-западном направлении по южной стороне лесной дороги до впадения мелиоративного канала в р. Вилия в районе н.п. Алекса (8123)</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Ворнянский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Ракишки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восточному берегу р. Вилия до пересечения с лесной просекой (8023), далее в южном направлении по лесной просеке до восточной границы н.п. Ракишки (7723) (включая н.п. Ракишки)</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Жарнели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восточной стороне дороги до пересечения с грунтовой дорогой Жарнели – Корчевиска (7721), далее в юго-западном направлении по северной стороне дороги до восточной границы н.п. Жарнели (7621) (исключая н.п. Жарнели)</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Котловка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в южном направлении по восточной стороне дороги до примыкания лесной просеки (6921), далее в южном направлении по восточной стороне лесной просеки до </w:t>
            </w:r>
            <w:r w:rsidRPr="002416FF">
              <w:rPr>
                <w:rFonts w:ascii="Times New Roman" w:eastAsia="Times New Roman" w:hAnsi="Times New Roman" w:cs="Times New Roman"/>
                <w:sz w:val="24"/>
                <w:szCs w:val="24"/>
                <w:lang w:eastAsia="ru-RU"/>
              </w:rPr>
              <w:lastRenderedPageBreak/>
              <w:t>пересечения с автомобильной дорогой Полоцк – Вильнюс (6721)</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4. Гудогайский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отметка 190.5</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восточной стороне просеки до примыкания к лесной дороге (6420), далее в юго-восточном направлении по северной стороне дороги до примыкания лесной просеки (6320), далее в южном направлении по восточной стороне просеки до примыкания к лесной дороге (6221), далее в юго-западном направлении по восточной стороне лесной дороги до примыкания к лесной дороге (5920)</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Лоша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восточной стороне просеки до примыкания к железнодорожному полотну (5221), далее в южном направлении по прямой линии до пересечения с автомобильной дорогой Лоша – Шумскас (5221)</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Лоша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южном направлении по лесной просеке до пересечения с мелиоративным каналом (5121), далее в северо-восточном направлении по мелиоративному каналу до впадения в р. Лоша (5122)</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Медники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юго-западном направлении по западному берегу р. Лоша до железобетонного моста в районе н.п. Медники (4819)</w:t>
            </w:r>
          </w:p>
        </w:tc>
      </w:tr>
      <w:tr w:rsidR="002416FF" w:rsidRPr="002416FF" w:rsidTr="002416FF">
        <w:trPr>
          <w:trHeight w:val="24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Ошмянский район</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Каменнологский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Ганево</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от железобетонного моста в районе н.п. Медники (4819) в южном направлении по западному берегу р. Виленка до пересечения с автомобильной дорогой Ганево – Кемяны (4718), далее в южном направлении по западной стороне дороги до н.п. Ганево (4617) (исключая н.п. Ганево), далее в южном направлении по западной стороне дороги до северной границы н.п. Каменный Лог (4417) (исключая н.п. Каменный Лог), далее в южном направлении до пересечения с автомобильной дорогой Ошмяны – Каменный Лог (4417), далее в западном направлении по северной стороне дороги до пересечения с дорогой в направлении н.п. Беняны (4417), далее в южном направлении по западной стороне дороги до северной границы н.п. Малынишки (4114) (исключая н.п. Беняны, Малынишки, Дитровщина)</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2. </w:t>
            </w:r>
            <w:r w:rsidRPr="002416FF">
              <w:rPr>
                <w:rFonts w:ascii="Times New Roman" w:eastAsia="Times New Roman" w:hAnsi="Times New Roman" w:cs="Times New Roman"/>
                <w:sz w:val="24"/>
                <w:szCs w:val="24"/>
                <w:lang w:eastAsia="ru-RU"/>
              </w:rPr>
              <w:lastRenderedPageBreak/>
              <w:t>Мурованоошмянковский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Стрелы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в южном направлении по западной стороне дороги до северной границы н.п. </w:t>
            </w:r>
            <w:r w:rsidRPr="002416FF">
              <w:rPr>
                <w:rFonts w:ascii="Times New Roman" w:eastAsia="Times New Roman" w:hAnsi="Times New Roman" w:cs="Times New Roman"/>
                <w:sz w:val="24"/>
                <w:szCs w:val="24"/>
                <w:lang w:eastAsia="ru-RU"/>
              </w:rPr>
              <w:lastRenderedPageBreak/>
              <w:t>Стрелы (3813) (исключая н.п. Стрелы), далее в южном направлении по западной стороне полевой дороги до пересечения с автомобильной дорогой Григи – Мурованая Ошмянка (3713), далее в южном направлении по западной стороне полевой дороги до границы н.п. Слотишки (3413) (исключая н.п. Рудишки, Гервишки, Слотишки)</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3. Крейванцевский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Латвели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южной стороне грунтовой дороги до пересечения с полевой дорогой в направлении н.п. Латвели (2912), далее в юго-западном направлении по полевой дороге до пересечения с грунтовой дорогой Гордиевцы – Латвели (3111) (включая н.п. Латвели), далее в юго-западном направлении по южной стороне грунтовой дороги до пересечения с грунтовой дорогой Гордиевцы – Онжадово (3110) (включая н.п. Гордиевцы), далее в южном направлении по восточной стороне грунтовой дороги до пересечения с автомобильной дорогой Нартуны – Онжадово (2708), далее по прямой линии в южном направлении до пересечения с железобетонным мостом на автомобильной дороге Онжадово – Государственная граница Республики Беларусь (2608), далее по западной стороне мелиоративного канала в южном направлении до южной границы н.п. Гольмонты (2508) (исключая н.п. Гольмонты), далее в юго-восточном направлении по проселочной дороге до пересечения с автомобильной дорогой Онжадово – Жодовка (2508) (исключая н.п. Онжадово), далее в восточном направлении по прямой линии до южной границы н.п. Коди (5409) (исключая н.п. Коди), далее в северно-восточном направлении по западной стороне лесной дороги до пересечения с грунтовой дорогой Ошмяны – Онжадово в районе н.п. Липняги (2511), далее в восточном направлении по южной стороне грунтовой дороги до железобетонного моста на р. Мяркис (2513)</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4. Гравжишковский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Клевица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в юго-восточном направлении по восточной стороне лесной дороги до северо-западной границы н.п. Клевица (1817) (исключая н.п. Клевица), далее по северному берегу р. Клева в юго-восточном направлении до железобетонного моста (включая железобетонный мост в районе н.п. Гута) (1522), далее в южном направлении по западной </w:t>
            </w:r>
            <w:r w:rsidRPr="002416FF">
              <w:rPr>
                <w:rFonts w:ascii="Times New Roman" w:eastAsia="Times New Roman" w:hAnsi="Times New Roman" w:cs="Times New Roman"/>
                <w:sz w:val="24"/>
                <w:szCs w:val="24"/>
                <w:lang w:eastAsia="ru-RU"/>
              </w:rPr>
              <w:lastRenderedPageBreak/>
              <w:t>стороне дороги до пересечения с автомобильной дорогой Рашкутяны – Гончары (1422)</w:t>
            </w:r>
          </w:p>
        </w:tc>
      </w:tr>
      <w:tr w:rsidR="002416FF" w:rsidRPr="002416FF" w:rsidTr="002416FF">
        <w:trPr>
          <w:trHeight w:val="24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Ивьевский район</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Трабский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Викторина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от перекрестка дорог Клевица – Рашкутяны (14208) в юго-восточном направлении по южной стороне лесной дороги до н.п. Викторина (12225) (исключая н.п. Викторина), далее в юго-западном направлении по северной стороне лесной дороги до н.п. Пицкуны (1020) (включая н.п. Пицкуны), далее 200 м по мелиоративному каналу до пересечения с другим мелиоративным каналом (10201), далее в юго-восточном направлении по восточной стороне мелиоративного канала (исключая н.п. Барановичи) (10207), далее в юго-восточном направлении по восточной стороне лесной дороги до пересечения с лесной дорогой (06202), далее в восточном направлении по северной стороне лесной дороги до пересечения с автомобильной дорогой Сурвилишки – Вашкяляй (06227), далее в юго-восточном направлении по западной стороне мелиоративного канала (включая н.п. Матюк) (04203), пересекая р. Клева, далее 4000 м в южном направлении по западной стороне лесной дороги, далее в западном направлении, пересекая р. Клева (02184), по северной стороне мелиоративного канала (исключая н.п. Высоцкие)</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Субботникский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Гута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юг до пересечения с дорогой Субботники – Девянишкес (02165), далее в западном направлении по северной стороне полевой дороги (включая н.п. Гута) (02167), далее на юг до перекрестка дорог, далее в западном направлении по южной стороне полевой дороги (включая н.п. Рудевщина) (00122) до перекрестка дорог</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Геранёнский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Геранёны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на юг (исключая н.п. Кудейши) (98121), далее 1500 м на запад по северной стороне полевой дороги, далее 500 м на юг до мелиоративного канала, далее в западном направлении (исключая н.п. Кузьмичи) (00084) до пересечения с автомобильной дорогой Геранёны – Кракунай (00081), далее 1000 м в западном направлении по северной стороне мелиоративного канала до его пересечения с другим мелиоративным каналом, далее 500 м в юго-западном направлении до пересечения с </w:t>
            </w:r>
            <w:r w:rsidRPr="002416FF">
              <w:rPr>
                <w:rFonts w:ascii="Times New Roman" w:eastAsia="Times New Roman" w:hAnsi="Times New Roman" w:cs="Times New Roman"/>
                <w:sz w:val="24"/>
                <w:szCs w:val="24"/>
                <w:lang w:eastAsia="ru-RU"/>
              </w:rPr>
              <w:lastRenderedPageBreak/>
              <w:t>лесной дорогой, далее на юг по западной стороне лесной дороги (9806) до перекрестка лесных дорог (00067)</w:t>
            </w:r>
          </w:p>
        </w:tc>
      </w:tr>
      <w:tr w:rsidR="002416FF" w:rsidRPr="002416FF" w:rsidTr="002416FF">
        <w:trPr>
          <w:trHeight w:val="24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Вороновский район</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Переганцевский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Новиянка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на запад по северной стороне дороги (включая н.п. Микшевичи, исключая н.п. Винцуки, Новиянка), далее в северо-западном направлении по восточной стороне автомобильной дороги до пересечения с автомобильной дорогой Конвелишки – Девянишкес (08028)</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Конвелишский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Слёзки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северо-восточном направлении по южной стороне указанной автомобильной дороги (исключая н.п. Слёзки, Утканы), далее в западном направлении по северной стороне мелиоративного канала до его пересечения с автомобильной дорогой, далее в юго-западном направлении по мелиоративному каналу (включая н.п. Масюны) (02023), далее по северо-восточной стороне мелиоративного канала до его окончания (14041), далее в западном направлении по южной стороне лесной дороги (включая н.п. Чижевск) (16022) до пересечения с автомобильной дорогой Гайтюнишки – Таврели, далее в юго-западном направлении по западной стороне указанной дороги до моста через мелиоративный канал (06004), далее в западном направлении по мелиоративному каналу до пересечения с лесной дорогой, далее в юго-западном направлении по северной стороне дороги (исключая н.п. Свилы, включая н.п. Подегути) до пересечения с дорогой в районе н.п. Ловцы (1896)</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Беняконский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Бенякони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1000 м юго-восточней по восточной стороне лесной дороги до развилки дорог, далее в юго-западном направлении по южной стороне лесной дороги до южного берега р. Шальчя (16949), далее на юг по южному берегу р. Шальчя (исключая н.п. Бенякони) (1492), пересекая автомобильную дорогу Вороново – Шальчининкай и железнодорожное полотно (16927), далее на юг 1000 м вдоль железнодорожного полотна до пересечения с полевой дорогой (14921), далее на запад по южной стороне полевой дороги до пересечения с автомобильной дорогой Больтиники – Посольч (14882), далее 500 м южнее до </w:t>
            </w:r>
            <w:r w:rsidRPr="002416FF">
              <w:rPr>
                <w:rFonts w:ascii="Times New Roman" w:eastAsia="Times New Roman" w:hAnsi="Times New Roman" w:cs="Times New Roman"/>
                <w:sz w:val="24"/>
                <w:szCs w:val="24"/>
                <w:lang w:eastAsia="ru-RU"/>
              </w:rPr>
              <w:lastRenderedPageBreak/>
              <w:t>развилки дорог, далее юго-западнее по южной стороне полевой дороги до н.п. Амброжишки (12869), далее на запад по северной стороне автомобильной дороги Бенякони – Кужи (исключая н.п. Любарты) (1284) до развилки дорог в районе н.п. Кужи (1484)</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4. Погородненский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Дробишуны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юго-восточней по восточной стороне полевой дороги до пересечения с автомобильной дорогой Бенякони – Полецкишки (10847), далее юго-западнее по западной стороне указанной автомобильной дороги до мелиоративного канала (исключая н.п. Полецкишки) (0880), далее юго-восточнее по мелиоративному каналу до пересечения с автомобильной дорогой Погородно – Полецкишки, далее южнее по западной стороне автомобильной дороги до перекрестка автомобильной дороги Вороново – Подитва (02802) (исключая перекресток), далее на юго-запад по северной стороне указанной автомобильной дороги (исключая н.п. Подитва), далее на юго-запад по мелиоративному каналу до его пересечения с полевой дорогой (00724)</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5. Дотишский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Дотишки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западнее по северной стороне автомобильной дороги Солишки – Мядюши и пересечения с автомобильной дорогой Радунь – Эйшишкес (0270), далее на запад до пересечения с автомобильной дорогой Дотишки – Ровбишки (02664), далее северо-западнее по восточной стороне указанной автомобильной дороги (исключая н.п. Ровбишки) (0466), далее южнее по западной стороне автомобильной дороги (включая н.п. Енчи) (0464) до пересечения с автомобильной дорогой Сушишки – Юрели (02648), далее юго-западнее по северной стороне полевой дороги (исключая н.п. Юрели) до отметки 162.7, далее 1000 м юго-восточнее (исключая н.п. Соболюнцы) (0260), далее юго-западнее по южной стороне лесной дороги до ее пересечения с автомобильной дорогой Нача – Стрежюнай (98562) (исключая н.п. Мицканцы) (9856), далее в юго-восточном направлении по западной стороне автомобильной дороги (исключая н.п. Нача) (9658), далее 3000 м юго-восточнее (включая н.п. Гинели) (9458), далее юго-восточнее по северной стороне дороги (включая н.п. Межанцы) (9260) до пересечения с лесной дорогой, далее восточнее по восточной </w:t>
            </w:r>
            <w:r w:rsidRPr="002416FF">
              <w:rPr>
                <w:rFonts w:ascii="Times New Roman" w:eastAsia="Times New Roman" w:hAnsi="Times New Roman" w:cs="Times New Roman"/>
                <w:sz w:val="24"/>
                <w:szCs w:val="24"/>
                <w:lang w:eastAsia="ru-RU"/>
              </w:rPr>
              <w:lastRenderedPageBreak/>
              <w:t>стороне лесной дороги до перекрестка дорог в районе н.п. Корговды (9062)</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lastRenderedPageBreak/>
              <w:t>6. Гирковский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Салтанишки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юго-западнее по южной стороне дороги до н.п. Салтанишки (8858) (включая н.п. Салтанишки), далее на юго-восток по восточной стороне дороги (исключая н.п. Высокие) (8658) до отметки 134.8, далее юго-западнее по мелиоративному каналу до берега р. Пелеса (8656)</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7. Заболотский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Заболоть</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южному берегу р. Пелеса до железобетонного моста (86549), далее в южном направлении по восточной стороне дороги до пересечения автомобильных дорог Заболоть – Пасека Дворчаны (исключая н.п. Пасека Дворчаны)</w:t>
            </w:r>
          </w:p>
        </w:tc>
      </w:tr>
      <w:tr w:rsidR="002416FF" w:rsidRPr="002416FF" w:rsidTr="002416FF">
        <w:trPr>
          <w:trHeight w:val="24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Щучинский район</w:t>
            </w:r>
          </w:p>
        </w:tc>
      </w:tr>
      <w:tr w:rsidR="002416FF" w:rsidRPr="002416FF" w:rsidTr="002416FF">
        <w:trPr>
          <w:trHeight w:val="240"/>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Первомайский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Петюлевцы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восточнее по западной стороне дороги до пересечения с автомобильной дорогой Заболоть – Петюлевцы (исключая н.п. Дворчаны) (8252) и по южной ее стороне (исключая н.п. Петюлевцы) (8248), далее до перекрестка автомобильных дорог в районе н.п. Дудки (82463), далее в северо-западном направлении (включая н.п. Романово) (8648), далее до берега р. Моторка (86463), далее в юго-западном направлении по южному берегу р. Моторка до ее пересечения с дорогой (86447), далее в южном направлении по мелиоративному каналу до его пересечения с другим мелиоративным каналом (84405), далее юго-западнее по южной стороне мелиоративного канала до отметки 131.6 (8234)</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Остринский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Новая Руда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от железобетонного моста через р. Скорбянка (83379) по лесной дороге в юго-западном направлении до перекрестка дорог (75319)</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Бершты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лесной дороге в северо-западном направлении через р. Котра (75302) до перекрестка дорог (76296), далее по лесной дороге в северном направлении до перекрестка дорог (77294)</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Глушнево</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лесной дороге в западном направлении до моста через мелиоративный канал (74203)</w:t>
            </w:r>
          </w:p>
        </w:tc>
      </w:tr>
      <w:tr w:rsidR="002416FF" w:rsidRPr="002416FF" w:rsidTr="002416FF">
        <w:trPr>
          <w:trHeight w:val="24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jc w:val="center"/>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Гродненский район</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 Поречский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Узбережь</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по лесной дороге в северо-западном направлении до перекрестка дорог (79173), </w:t>
            </w:r>
            <w:r w:rsidRPr="002416FF">
              <w:rPr>
                <w:rFonts w:ascii="Times New Roman" w:eastAsia="Times New Roman" w:hAnsi="Times New Roman" w:cs="Times New Roman"/>
                <w:sz w:val="24"/>
                <w:szCs w:val="24"/>
                <w:lang w:eastAsia="ru-RU"/>
              </w:rPr>
              <w:lastRenderedPageBreak/>
              <w:t>далее по лесной дороге в северо-восточном направлении до перекрестка дорог (82195), далее в северо-западном направлении по лесной дороге через железную дорогу Поречье – Узбережь (8317) до моста через мелиоративный канал (83179)</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Лихачи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лесной дороге до перекрестка дорог на восточной границе н.п. Лихачи (83159)</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Запурье</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лесной дороге (исключая н.п. Запурье) до моста (83119)</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Поречье</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лесной дороге до места впадения мелиоративного канала в р. Кусенка (82104), далее по южной стороне мелиоративного канала через железобетонный мост на автомобильной дороге Поречье – пункт упрощенного пропуска «Поречье» (81098) до моста (80045)</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2. Гожский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Привалки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лесной дороге до пересечения с автомобильной дорогой Гродно – Друскининкай (82937), далее в северо-западном направлении по правой стороне автомобильной дороги до южной границы н.п. Привалки (83928), далее по западной и северной границам н.п. Привалка до пересечения с автомобильной дорогой Привалка – Дуброво (83918)</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Дуброва</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лесной дороге в направлении н.п. Дуброва (83884) (исключая н.п. Дуброва, Свентоянск, Шабаны, Мельники, Загорники) до северной границы н.п. Перелом (77831) (исключая н.п. Перелом)</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Перелом</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прямой линии через р. Неман (78825) до пересечения с р. Черная Ганьча (78826)</w:t>
            </w:r>
          </w:p>
        </w:tc>
      </w:tr>
      <w:tr w:rsidR="002416FF" w:rsidRPr="002416FF" w:rsidTr="002416FF">
        <w:trPr>
          <w:trHeight w:val="240"/>
        </w:trPr>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3. Сопоцкинский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Горячки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южному берегу р. Черная Ганьча до отметки 84.5 (78814), далее по прямой линии до пересечения с грунтовой дорогой (79812)</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Кадыш</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по северной стороне грунтовой дороги Горячки – Кадыш (исключая н.п. Горячки, Головенчицы) до железобетонного моста через р. Черная Ганьча (78764) (исключая железобетонный мост в районе н.п. Кадыш) (78766)</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Калеты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xml:space="preserve">далее по южному берегу р. Черная Ганьча до места впадения р. Марыха в р. Черная Ганьча (78748), далее по южному берегу р. Марыха до моста (79724), далее в западном направлении по лесной дороге до юго-восточной границы н.п. </w:t>
            </w:r>
            <w:r w:rsidRPr="002416FF">
              <w:rPr>
                <w:rFonts w:ascii="Times New Roman" w:eastAsia="Times New Roman" w:hAnsi="Times New Roman" w:cs="Times New Roman"/>
                <w:sz w:val="24"/>
                <w:szCs w:val="24"/>
                <w:lang w:eastAsia="ru-RU"/>
              </w:rPr>
              <w:lastRenderedPageBreak/>
              <w:t>Калеты (79698), далее по северной границе н.п. Калеты до пересечения с лесной дорогой (80684) в направлении н.п. Коди</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Коди</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северном направлении по восточной стороне дороги до н.п. Коди (82698) (исключая н.п. Коди), далее в южном направлении по западной стороне дороги до северной границы н.п. Калеты (79698)</w:t>
            </w:r>
          </w:p>
        </w:tc>
      </w:tr>
      <w:tr w:rsidR="002416FF" w:rsidRPr="002416FF" w:rsidTr="002416F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Калеты</w:t>
            </w:r>
          </w:p>
        </w:tc>
        <w:tc>
          <w:tcPr>
            <w:tcW w:w="2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далее в западном направлении по южному берегу р. Шлямица до моста (80668)</w:t>
            </w: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______________________________</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Координаты приведены в соответствии с картой масштаба 1:50 000 издания 1986 года.</w:t>
      </w:r>
    </w:p>
    <w:tbl>
      <w:tblPr>
        <w:tblW w:w="5000" w:type="pct"/>
        <w:tblCellMar>
          <w:left w:w="0" w:type="dxa"/>
          <w:right w:w="0" w:type="dxa"/>
        </w:tblCellMar>
        <w:tblLook w:val="04A0"/>
      </w:tblPr>
      <w:tblGrid>
        <w:gridCol w:w="6506"/>
        <w:gridCol w:w="2566"/>
      </w:tblGrid>
      <w:tr w:rsidR="002416FF" w:rsidRPr="002416FF" w:rsidTr="002416FF">
        <w:tc>
          <w:tcPr>
            <w:tcW w:w="355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 </w:t>
            </w:r>
          </w:p>
        </w:tc>
        <w:tc>
          <w:tcPr>
            <w:tcW w:w="1400" w:type="pct"/>
            <w:shd w:val="clear" w:color="auto" w:fill="auto"/>
            <w:vAlign w:val="center"/>
            <w:hideMark/>
          </w:tcPr>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Приложение 3</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к решению </w:t>
            </w:r>
            <w:r w:rsidRPr="002416FF">
              <w:rPr>
                <w:rFonts w:ascii="Times New Roman" w:eastAsia="Times New Roman" w:hAnsi="Times New Roman" w:cs="Times New Roman"/>
                <w:sz w:val="24"/>
                <w:szCs w:val="24"/>
                <w:lang w:eastAsia="ru-RU"/>
              </w:rPr>
              <w:br/>
              <w:t>Гродненского областного </w:t>
            </w:r>
            <w:r w:rsidRPr="002416FF">
              <w:rPr>
                <w:rFonts w:ascii="Times New Roman" w:eastAsia="Times New Roman" w:hAnsi="Times New Roman" w:cs="Times New Roman"/>
                <w:sz w:val="24"/>
                <w:szCs w:val="24"/>
                <w:lang w:eastAsia="ru-RU"/>
              </w:rPr>
              <w:br/>
              <w:t>исполнительного комитета</w:t>
            </w:r>
          </w:p>
          <w:p w:rsidR="002416FF" w:rsidRPr="002416FF" w:rsidRDefault="002416FF" w:rsidP="002416FF">
            <w:pPr>
              <w:spacing w:after="121" w:line="240" w:lineRule="auto"/>
              <w:rPr>
                <w:rFonts w:ascii="Times New Roman" w:eastAsia="Times New Roman" w:hAnsi="Times New Roman" w:cs="Times New Roman"/>
                <w:sz w:val="24"/>
                <w:szCs w:val="24"/>
                <w:lang w:eastAsia="ru-RU"/>
              </w:rPr>
            </w:pPr>
            <w:r w:rsidRPr="002416FF">
              <w:rPr>
                <w:rFonts w:ascii="Times New Roman" w:eastAsia="Times New Roman" w:hAnsi="Times New Roman" w:cs="Times New Roman"/>
                <w:sz w:val="24"/>
                <w:szCs w:val="24"/>
                <w:lang w:eastAsia="ru-RU"/>
              </w:rPr>
              <w:t>15.09.2014 № 496</w:t>
            </w:r>
          </w:p>
        </w:tc>
      </w:tr>
    </w:tbl>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ПЕРЕЧЕНЬ</w:t>
      </w:r>
      <w:r w:rsidRPr="002416FF">
        <w:rPr>
          <w:rFonts w:ascii="Arial" w:eastAsia="Times New Roman" w:hAnsi="Arial" w:cs="Arial"/>
          <w:color w:val="222222"/>
          <w:sz w:val="17"/>
          <w:szCs w:val="17"/>
          <w:lang w:eastAsia="ru-RU"/>
        </w:rPr>
        <w:br/>
        <w:t>населенных пунктов Гродненской области, расположенных в пограничной зоне</w:t>
      </w:r>
    </w:p>
    <w:p w:rsidR="002416FF" w:rsidRPr="002416FF" w:rsidRDefault="002416FF" w:rsidP="002416FF">
      <w:pPr>
        <w:spacing w:after="121" w:line="240" w:lineRule="auto"/>
        <w:jc w:val="center"/>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На Государственной границе Республики Беларусь с Литовской Республикой</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1. Островецкий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Ворнянский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Анаполь, Быстрица, Войдатишки, Жарнели, Игнацово, Кланишки, Ковалёвка, Котловка, Крыжовка, Липки, Новосады, Петраполь, Повокша, Подваришки, Раголишки, Ракишки, Рудишки, Санакли, Саново, Слободка, Тартак, Трокеники-1, Трокеники-2; хутора: Волейкишки, Довнаришки, Жвирбли, Линамарги, Лютьяново, Михайлово, Осиновка, Сымонишки, Перевозники, Пивени.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Гудогайский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Палуши; поселок Гудогай; деревни: Бабичи, Байканы, Вавераны, Германишки, Градовщизна, Дайновка, Древеники, Задворники, Захаришки, Кеждуны, Кондраты, Кумпяны, Липки, Лозовка, Лоша, Мешкути, Миндяны, Поракити, Росолы, Рукшаны, Рымуни, Селищи, Смилги, Яросишки; хутора: Викторишки, Дайнова, Казаки, Лабели, Рябиновка, Сибирок, Стасюкишки.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Михайлишковский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Аели, Александрия, Большое Село, Великое Туровье, Борово, Будраны, Глинище, Гудали, Дворжище, Жукойни Желядские, Каймина Горная, Казановщина, Кисели, Клющаны, Курницки, Локтяны, Лоси, Малая Свирянка, Малое Туровье, Мостяны, Мужилы, Панарцы, Петрашишки, Пилимы, Пильвины, Плехоти, Подлипяны, Попелище, Роди, Рудня, Савишки, Спонды, Стаскелы, Сухаришки, Третьяки, Трощаны, Тумки, Шарковщина, Юзефполье, Яцкуны; хутора: Акартели, Борок, Бугудзеки, Глушица-2, Гудалишки, Домброва, Камина Дольная, Кочержишки, Лысая гора, Лядцы, Погулянка, Таборы, Яново.</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Рытаньский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агрогородки: Подольцы, Рытань; деревни: Апушины, Барани, Белая Вода, Бразиня, Буйки, Бутюрмы, Ворзяны, Великие Свиряны, Вердилишки, Гадилуны, Гвоздикяны, Давтюны, Дворище, Дравнели, Дуда, Дудка, Жусины, Замечек, Каменичник, Кемелишки, Кореняты, Левелишки, Литвяны, Малые Свиряны, Некрашуны, Парцель-Поляны, Перевозники, Пинанишки, Подлипяны, Поляны, Попшики, Прены, Рудишки, Стипины, Стрипуны, Чехи, Шадюны, Ясень; хутора: Алекса, Бабинишки, Болоша, Бояры, Гольнишки, Изори, Клеватишки, Кукенишки, Кутишки, Литвяны, Малиновка, Малярка, Маргели, Маргельки, Мартиново, Мачулы, Падюжа, Подборье, Поедуня, Поселище, Потока, Ройстишки, Рудишки, Тарковщина, Трокище, Хмеляны.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2. Ошмянский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lastRenderedPageBreak/>
        <w:t>Гравжишковский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Борти, Великие Войшнаришки, Витюли, Воскресенка, Гравжишки, Доржи, Клевица, Лойти, Луды, Малые Войшнаришки, Павилойти, Подгаи, Рашкутяны, Ровгелишки, Руди, Щепановичи; хутора: Гута, Франусино, Хованщина.</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Каменнологский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Беняны, Берендишки, Бояры, Виштоки, Волковщина, Ганево, Гравжи, Дайновка, Дольный Каменный Лог, Дукели, Жуки, Каменный Лог, Кастечина, Кемяны, Коршунишки, Курганы, Малынишки, Медники, Мокрицы, Муравьёвка, Новосёлки, Новосяды-1, Новосяды-2, Олехново, Погири, Поляны, Цуденишки, Юршаны, Янишки, Янканцы, Яново, Ясенево; хутора: Будьковщина, Вильяново, Выгода, Дитровщина, Доловая, Лужи, Мерлишки, Московщина, Новосяды, Потоки, Рай, Ровное Поле, Черепокальня.</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Крейванцевский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Антоны, Барово, Бетюны, Бикяны, Буняны, Буртишки, Буянишки, Бычки, Вельбутово, Гольмонты, Гордиевцы, Гурели, Жодовка, Кади, Кибы, Козорезы, Крейванцы, Крыжалевщина, Лапейки, Латвели, Лукшаны, Мартиново, Масловщина, Микулишки, Мурины, Нартуны, Онжадово, Поболевщина, Скирмонтишки, Старая Тарасовщина, Стульги, Талеи, Тишканы, Юсялишки; хутора: Андрейкишки, Высока, Гудоловка, Дялино, Касатишки, Касневщина, Кривая, Липняги, Малаки, Мельница, Пиктуша, Померечь.</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Мурованоошмянковский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Анцули, Васевцы, Ворни, Гальгинишки, Гервишки, Григи Горовые, Григи Доловые, Кицкуны, Климанцы, Кулеши, Лысая Гора, Марачанка, Маси, Мурованая Ошмянка, Насканцы, Погулянка, Побень, Рудишки, Сайлюки, Слобода, Слотишки, Стрелы, Тимуты; хутора: Бена, Гавриланцы, Кулеши, Шлопаковщина.</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Гольшанский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Дворище, Ремейкишки.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Кольчунский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Берники, Болбы, Ботуп, Карвелишки.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3. Ивьевский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Геранёнский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Геранёны; деревни: Антоновские Пасеки, Белевичи, Гутишки, Дайнова, Жили, Закревщина, Казары, Кузьмичи, Махалы, Мелехи, Опита, Роцкишки, Тришоки, Туланка.</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Субботникский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Субботники; деревни: Белымщина, Высоцкие, Гировичи, Гута, Доброполь, Еденцы, Жемойтуки, Жемыславль, Квятковцы, Кудейши, Ловкеники, Новый Свет, Петримановщина, Подворанцы, Романы, Рыбаки, Рудевщина, Слесари, Шаркути.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Трабский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Трабы; деревни: Барановичи, Батуки, Бобрики, Гончары, Дворцовщина, Дюраны, Дядичи, Заречные Батуки, Лычковцы, Матюки, Медики, Ноздраки, Околица Барановичи, Пелковщина, Пецкуны, Подокупье, Расальщина, Ременики, Самищи, Сенкиняты, Сурвилишки, Троки, Харитоны, Ченевичи, Яцковщина.</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4. Вороновский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Беняконский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Базыли, Белюнцы, Бенякони, Больтиники, Больтиникели, Биржини, Бражельцы, Варнакели, Визгирды, Войшни, Дайнова, Жиги, Забейги, Ёткишки, Кимели, Кованцы, Литвица, Любарты, Подворишки, Посольч, Ремезово, Ромути, Станиши, Теслюкишки, Тусуманцы; хутора: Коди, Кужи.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Гирковский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Гирки, Клайши, Корговды, Кули, Лунки, Новики, Солтанишки, Толтишки; хутор Высокие.</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Дотишский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Адверники, Алекшишки, Белюнцы, Берёзовка, Гинели, Готувка, Дотишки, Енчи, Киванцы, Любянцы, Матюнцы, Межанцы, Мицканцы, Нача, Некрашунцы, Новосады, Повиланцы, Порадунь, Поставки, Пузели, Радюнцы, Ровбишки, Салопятишки, Смильгини, Соболюнцы, Сушишки, Чижуны, Шавры, Юрели; хутора: Коркутяны, Кудаюнцы, Лебедники, Сербинишки, Стамеровщина, Тальмонты.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Заболотский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Гудинишки, Детки, Дворчаны, Наркуны, Опоновцы, Пасека Дворчаны, Перовцы, Провожа, Ремзы.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Конвелишский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xml:space="preserve">деревни: Ажуболи, Ажукольни, Балькуны, Батяны, Белужишки, Били, Большие Лепи, Гайтюнишки, Дегутка, Катримовщина, Кижбы, Конвелишки, Кулькишки, Лентишки, Ловцы, Лущики, Малые Конвелишки, Малые Лепи, </w:t>
      </w:r>
      <w:r w:rsidRPr="002416FF">
        <w:rPr>
          <w:rFonts w:ascii="Arial" w:eastAsia="Times New Roman" w:hAnsi="Arial" w:cs="Arial"/>
          <w:color w:val="222222"/>
          <w:sz w:val="17"/>
          <w:szCs w:val="17"/>
          <w:lang w:eastAsia="ru-RU"/>
        </w:rPr>
        <w:lastRenderedPageBreak/>
        <w:t>Масюны, Околица Лепи, Подгай, Подегути, Раклишки, Свилы, Слёзки, Таврели, Чижевск, Чирканцы, Утканы; хутора: Александрина, Головни, Климаны, Мариамполь, Яново.</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Переганцевский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Барташуны, Винцуки, Довкшаны, Зязи, Ковалевщина, Кульни, Микшевичи, Новиянка, Пашели, Ромашканцы, Станулянцы, Чехи, Янушевщина, Ягелы; хутора: Адамово, Андруны, Антоново, Блажаны, Колодишки, Шипилишки.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Погородненский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Полецкишки; деревни: Гольмантишки, Войдаги, Довгялы, Довгертишки, Дробишуны, Дутишки, Жемойтишки, Мухлядишки, Подитва, Поройсть, Товзгиняны, Трумпишки, Ясянцы; хутора: Гута, Ёни, Конюхи, Оболишки, Протишки, Татарка, Чеглики, Юндилишки.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Радунский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Мядюши, Новая Казаковщина, Пусявары, Посада, Солишки.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5. Щучинский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Остринский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Берестовица, Бершты, Домейки, Красное, Куцый Лес, Ляховцы, Микулишки, Подбершты, Якубовичи.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Первомайский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Першемайск; деревни: Беньки, Вензовщина, Воробьи, Гайковцы, Ганельки, Глушни, Довбенки, Дудки, Жалабы, Замостяны, Замошье, Зуброво, Казацкие, Кудерки, Кулеши, Микулишки, Мотыли, Петрашишки, Петюлевцы, Погорелец, Романово, Рыски, Скорбы, Стрелки, Шемяки, Юшковцы.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6. Гродненский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Гожский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Дуброва, Загорники, Мельники, Перелом, Плебанишки, Привалки, Свентоянск, Чернушки, Шабаны.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Поречский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Глушнево, Годуны, Заболотье, Запурье, Лихачи, Новая Руда, Салатье, Узбережь, Чернуха.</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p w:rsidR="002416FF" w:rsidRPr="002416FF" w:rsidRDefault="002416FF" w:rsidP="002416FF">
      <w:pPr>
        <w:spacing w:after="121" w:line="240" w:lineRule="auto"/>
        <w:jc w:val="center"/>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На Государственной границе Республики Беларусь с Республикой Польша</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 </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1. Гродненский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Сопоцкинский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Балененты, Дмиисевичи, Доргунь, Головенчицы, Голынка, Горячки, Кадыш, Калеты, Марковцы, Пролейки, Синевичи, Соничи.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Одельский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Одельск; деревни: Бакуны, Брузги, Гребени, Клинчаны, Клочки, Кулёвцы, Мишкеники, Подлипки, Радевичи, Скребляки, Стародубовая, Струбка; хутора: Минковцы, Новодель.</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Подлабенский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Беляны, Бояры, Гиновичи, Дубница, Комиссарово, Конюхи, Лабно-Огородники, Лихосельцы, Новосёлки, Перстунь, Подъятлы, Польные Богатыри, Прокоповичи, Рогачи, Санники, Софиёво, Стрельчики, Тумаши.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2. Берестовицкий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Берестовицкий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деревня Шелепки.</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Конюховский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Макаровцы; деревни: Белокозы, Вишневка, Генюши, Игнатовичи, Кудричи, Курчёвцы, Лапеневцы, Лишки, Остапковщина, Пачебуты, Петельчицы, Поречье, Реповичи, Русаки, Семёновка, Трохимы; хутора: Служки, Уснар-Дольный.</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Малоберестовицкий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деревни: Богдюки, Войтеховщина, Голынка, Диневичи, Иодичи, Кули, Непорожневцы, Поплавцы.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Пограничный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Пограничный; деревни: Вороны, Грицевичи, Клепачи, Колосы, Красное, Лесная, Минчики, Рудовляны, Тетеревка, Ясколды.</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lastRenderedPageBreak/>
        <w:t>3. Свислочский район</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Добровольский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Доброволя; деревни: Бровск, Долгий Борок, Жарковщина, Немержа, Немержанка, Рудня, Тиховоля, Тушемля.</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Незбодичский сельсовет:</w:t>
      </w:r>
    </w:p>
    <w:p w:rsidR="002416FF" w:rsidRPr="002416FF" w:rsidRDefault="002416FF" w:rsidP="002416FF">
      <w:pPr>
        <w:spacing w:after="121" w:line="240" w:lineRule="auto"/>
        <w:rPr>
          <w:rFonts w:ascii="Arial" w:eastAsia="Times New Roman" w:hAnsi="Arial" w:cs="Arial"/>
          <w:color w:val="222222"/>
          <w:sz w:val="17"/>
          <w:szCs w:val="17"/>
          <w:lang w:eastAsia="ru-RU"/>
        </w:rPr>
      </w:pPr>
      <w:r w:rsidRPr="002416FF">
        <w:rPr>
          <w:rFonts w:ascii="Arial" w:eastAsia="Times New Roman" w:hAnsi="Arial" w:cs="Arial"/>
          <w:color w:val="222222"/>
          <w:sz w:val="17"/>
          <w:szCs w:val="17"/>
          <w:lang w:eastAsia="ru-RU"/>
        </w:rPr>
        <w:t>агрогородок Незбодичи; деревни: Гаркавщина, Дречаны, Заречаны, Качки, Колоная, Романовцы, Рыболы, Стоки, Якушовка; хутора: Масюковщина, Тарасовка.</w:t>
      </w:r>
    </w:p>
    <w:p w:rsidR="00C94C40" w:rsidRDefault="00C94C40"/>
    <w:sectPr w:rsidR="00C94C40" w:rsidSect="00C94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416FF"/>
    <w:rsid w:val="002416FF"/>
    <w:rsid w:val="00C94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40"/>
  </w:style>
  <w:style w:type="paragraph" w:styleId="4">
    <w:name w:val="heading 4"/>
    <w:basedOn w:val="a"/>
    <w:link w:val="40"/>
    <w:uiPriority w:val="9"/>
    <w:qFormat/>
    <w:rsid w:val="002416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16F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4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6FF"/>
  </w:style>
</w:styles>
</file>

<file path=word/webSettings.xml><?xml version="1.0" encoding="utf-8"?>
<w:webSettings xmlns:r="http://schemas.openxmlformats.org/officeDocument/2006/relationships" xmlns:w="http://schemas.openxmlformats.org/wordprocessingml/2006/main">
  <w:divs>
    <w:div w:id="1746415585">
      <w:bodyDiv w:val="1"/>
      <w:marLeft w:val="0"/>
      <w:marRight w:val="0"/>
      <w:marTop w:val="0"/>
      <w:marBottom w:val="0"/>
      <w:divBdr>
        <w:top w:val="none" w:sz="0" w:space="0" w:color="auto"/>
        <w:left w:val="none" w:sz="0" w:space="0" w:color="auto"/>
        <w:bottom w:val="none" w:sz="0" w:space="0" w:color="auto"/>
        <w:right w:val="none" w:sz="0" w:space="0" w:color="auto"/>
      </w:divBdr>
      <w:divsChild>
        <w:div w:id="1447964394">
          <w:marLeft w:val="0"/>
          <w:marRight w:val="0"/>
          <w:marTop w:val="0"/>
          <w:marBottom w:val="0"/>
          <w:divBdr>
            <w:top w:val="none" w:sz="0" w:space="0" w:color="auto"/>
            <w:left w:val="none" w:sz="0" w:space="0" w:color="auto"/>
            <w:bottom w:val="single" w:sz="4" w:space="9" w:color="E5E5E5"/>
            <w:right w:val="none" w:sz="0" w:space="0" w:color="auto"/>
          </w:divBdr>
        </w:div>
        <w:div w:id="150832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7610</Words>
  <Characters>43378</Characters>
  <Application>Microsoft Office Word</Application>
  <DocSecurity>0</DocSecurity>
  <Lines>361</Lines>
  <Paragraphs>101</Paragraphs>
  <ScaleCrop>false</ScaleCrop>
  <Company/>
  <LinksUpToDate>false</LinksUpToDate>
  <CharactersWithSpaces>50887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Kot</cp:lastModifiedBy>
  <cp:revision>1</cp:revision>
  <dcterms:created xsi:type="dcterms:W3CDTF">2016-11-10T16:07:00Z</dcterms:created>
  <dcterms:modified xsi:type="dcterms:W3CDTF">2016-11-10T16:08:00Z</dcterms:modified>
</cp:coreProperties>
</file>